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DD2" w:rsidRPr="00246DD2" w:rsidRDefault="00246DD2" w:rsidP="00246DD2">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 New Roman"/>
          <w:b/>
          <w:szCs w:val="24"/>
          <w:lang w:val="fr-FR"/>
        </w:rPr>
      </w:pPr>
      <w:bookmarkStart w:id="0" w:name="_GoBack"/>
      <w:bookmarkEnd w:id="0"/>
      <w:r w:rsidRPr="00246DD2">
        <w:rPr>
          <w:rFonts w:cs="Times New Roman"/>
          <w:b/>
          <w:szCs w:val="24"/>
          <w:lang w:val="fr-FR"/>
        </w:rPr>
        <w:t>Sujet ECRICOME 2017</w:t>
      </w:r>
    </w:p>
    <w:p w:rsidR="00246DD2" w:rsidRPr="00246DD2" w:rsidRDefault="00246DD2" w:rsidP="00246DD2">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 New Roman"/>
          <w:b/>
          <w:szCs w:val="24"/>
          <w:lang w:val="fr-FR"/>
        </w:rPr>
      </w:pPr>
      <w:r w:rsidRPr="00246DD2">
        <w:rPr>
          <w:rFonts w:cs="Times New Roman"/>
          <w:b/>
          <w:szCs w:val="24"/>
          <w:lang w:val="fr-FR"/>
        </w:rPr>
        <w:t>Economie Droit</w:t>
      </w:r>
    </w:p>
    <w:p w:rsidR="00246DD2" w:rsidRDefault="00246DD2" w:rsidP="00246DD2">
      <w:pPr>
        <w:autoSpaceDE w:val="0"/>
        <w:autoSpaceDN w:val="0"/>
        <w:adjustRightInd w:val="0"/>
        <w:spacing w:line="240" w:lineRule="auto"/>
        <w:rPr>
          <w:rFonts w:cs="Times New Roman"/>
          <w:b/>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ECONOMIE</w:t>
      </w:r>
    </w:p>
    <w:p w:rsidR="00306341" w:rsidRDefault="00306341" w:rsidP="00246DD2">
      <w:pPr>
        <w:autoSpaceDE w:val="0"/>
        <w:autoSpaceDN w:val="0"/>
        <w:adjustRightInd w:val="0"/>
        <w:spacing w:line="240" w:lineRule="auto"/>
        <w:rPr>
          <w:rFonts w:cs="Times New Roman"/>
          <w:b/>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w:t>
      </w:r>
      <w:r w:rsidRPr="00246DD2">
        <w:rPr>
          <w:rFonts w:cs="Times New Roman"/>
          <w:b/>
          <w:szCs w:val="24"/>
          <w:vertAlign w:val="superscript"/>
          <w:lang w:val="fr-FR"/>
        </w:rPr>
        <w:t>ère</w:t>
      </w:r>
      <w:r w:rsidRPr="00246DD2">
        <w:rPr>
          <w:rFonts w:cs="Times New Roman"/>
          <w:b/>
          <w:szCs w:val="24"/>
          <w:lang w:val="fr-FR"/>
        </w:rPr>
        <w:t xml:space="preserve"> PARTIE : QUESTIONNAIRE À CHOIX MULTIPLES</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i/>
          <w:sz w:val="20"/>
          <w:szCs w:val="24"/>
          <w:lang w:val="fr-FR"/>
        </w:rPr>
      </w:pPr>
      <w:r w:rsidRPr="00246DD2">
        <w:rPr>
          <w:rFonts w:cs="Times New Roman"/>
          <w:b/>
          <w:i/>
          <w:sz w:val="20"/>
          <w:szCs w:val="24"/>
          <w:lang w:val="fr-FR"/>
        </w:rPr>
        <w:t>Vous répondrez directement sur votre copie en indiquant le numéro de la question et la lettre correspondant à votre réponse. Il est possible de retenir une réponse exacte, plusieurs réponses exactes ou aucune réponse exacte.</w:t>
      </w:r>
    </w:p>
    <w:p w:rsidR="00246DD2" w:rsidRPr="00246DD2" w:rsidRDefault="00246DD2" w:rsidP="00246DD2">
      <w:pPr>
        <w:autoSpaceDE w:val="0"/>
        <w:autoSpaceDN w:val="0"/>
        <w:adjustRightInd w:val="0"/>
        <w:spacing w:line="240" w:lineRule="auto"/>
        <w:rPr>
          <w:rFonts w:cs="Times New Roman"/>
          <w:b/>
          <w:i/>
          <w:sz w:val="20"/>
          <w:szCs w:val="24"/>
          <w:lang w:val="fr-FR"/>
        </w:rPr>
      </w:pPr>
      <w:r w:rsidRPr="00246DD2">
        <w:rPr>
          <w:rFonts w:cs="Times New Roman"/>
          <w:b/>
          <w:i/>
          <w:sz w:val="20"/>
          <w:szCs w:val="24"/>
          <w:lang w:val="fr-FR"/>
        </w:rPr>
        <w:t>Nota : Ne pas répondre est pénalisé de la même façon qu’une réponse erronée.</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 En 2016, le produit intérieur brut (PIB) en euros constants de la France a progressé d’environ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1,1 %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0,5%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2,5%</w:t>
      </w:r>
    </w:p>
    <w:p w:rsid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d) aucune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2. Adam Smith est connu pour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être l’auteur de la théorie des avantages comparatifs en commerce international</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b) être </w:t>
      </w:r>
      <w:r>
        <w:rPr>
          <w:rFonts w:cs="Times New Roman"/>
          <w:szCs w:val="24"/>
          <w:lang w:val="fr-FR"/>
        </w:rPr>
        <w:t>l</w:t>
      </w:r>
      <w:r w:rsidRPr="00246DD2">
        <w:rPr>
          <w:rFonts w:cs="Times New Roman"/>
          <w:szCs w:val="24"/>
          <w:lang w:val="fr-FR"/>
        </w:rPr>
        <w:t>’auteur de la théorie des avantages absolus en commerce international</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avoir affirmé que la division du travail est source de croissance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3. En 1942, le rapport Beveridge préconisait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le développement du libéralisme économique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le développement des échanges internationaux</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c) le développement de </w:t>
      </w:r>
      <w:r>
        <w:rPr>
          <w:rFonts w:cs="Times New Roman"/>
          <w:szCs w:val="24"/>
          <w:lang w:val="fr-FR"/>
        </w:rPr>
        <w:t>l</w:t>
      </w:r>
      <w:r w:rsidRPr="00246DD2">
        <w:rPr>
          <w:rFonts w:cs="Times New Roman"/>
          <w:szCs w:val="24"/>
          <w:lang w:val="fr-FR"/>
        </w:rPr>
        <w:t>’État-Providence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4. D’après la théorie du salaire d’efficience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le niveau de la rémunération dépend de la productivité du salarié</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la productivité du salarié dépend du niveau de sa rémunération</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les salariés cherchent à se prémunir contre des fluctuations trop fortes de leur salaire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5. En 2015 et en 2016, la principale contribution à la croissance du PIB français est venue de (du)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a) </w:t>
      </w:r>
      <w:r>
        <w:rPr>
          <w:rFonts w:cs="Times New Roman"/>
          <w:szCs w:val="24"/>
          <w:lang w:val="fr-FR"/>
        </w:rPr>
        <w:t>l</w:t>
      </w:r>
      <w:r w:rsidRPr="00246DD2">
        <w:rPr>
          <w:rFonts w:cs="Times New Roman"/>
          <w:szCs w:val="24"/>
          <w:lang w:val="fr-FR"/>
        </w:rPr>
        <w:t>’investissement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la consommation finale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solde des échanges extérieurs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6. Le principe du « déversement intersectoriel »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a été développé par J. Schumpeter</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explique les phénomènes massifs de migration internationale des populations</w:t>
      </w:r>
    </w:p>
    <w:p w:rsidR="00246DD2" w:rsidRP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c) permet d’expl</w:t>
      </w:r>
      <w:r w:rsidRPr="00246DD2">
        <w:rPr>
          <w:rFonts w:cs="Times New Roman"/>
          <w:szCs w:val="24"/>
          <w:lang w:val="fr-FR"/>
        </w:rPr>
        <w:t>iquer la tertiar</w:t>
      </w:r>
      <w:r>
        <w:rPr>
          <w:rFonts w:cs="Times New Roman"/>
          <w:szCs w:val="24"/>
          <w:lang w:val="fr-FR"/>
        </w:rPr>
        <w:t>isation de l’empl</w:t>
      </w:r>
      <w:r w:rsidRPr="00246DD2">
        <w:rPr>
          <w:rFonts w:cs="Times New Roman"/>
          <w:szCs w:val="24"/>
          <w:lang w:val="fr-FR"/>
        </w:rPr>
        <w:t>oi en France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306341" w:rsidRDefault="00306341" w:rsidP="00246DD2">
      <w:pPr>
        <w:autoSpaceDE w:val="0"/>
        <w:autoSpaceDN w:val="0"/>
        <w:adjustRightInd w:val="0"/>
        <w:spacing w:line="240" w:lineRule="auto"/>
        <w:rPr>
          <w:rFonts w:cs="Times New Roman"/>
          <w:b/>
          <w:szCs w:val="24"/>
          <w:lang w:val="fr-FR"/>
        </w:rPr>
      </w:pPr>
    </w:p>
    <w:p w:rsidR="00306341" w:rsidRDefault="00306341" w:rsidP="00246DD2">
      <w:pPr>
        <w:autoSpaceDE w:val="0"/>
        <w:autoSpaceDN w:val="0"/>
        <w:adjustRightInd w:val="0"/>
        <w:spacing w:line="240" w:lineRule="auto"/>
        <w:rPr>
          <w:rFonts w:cs="Times New Roman"/>
          <w:b/>
          <w:szCs w:val="24"/>
          <w:lang w:val="fr-FR"/>
        </w:rPr>
      </w:pPr>
    </w:p>
    <w:p w:rsidR="00306341" w:rsidRDefault="00306341" w:rsidP="00246DD2">
      <w:pPr>
        <w:autoSpaceDE w:val="0"/>
        <w:autoSpaceDN w:val="0"/>
        <w:adjustRightInd w:val="0"/>
        <w:spacing w:line="240" w:lineRule="auto"/>
        <w:rPr>
          <w:rFonts w:cs="Times New Roman"/>
          <w:b/>
          <w:szCs w:val="24"/>
          <w:lang w:val="fr-FR"/>
        </w:rPr>
      </w:pPr>
    </w:p>
    <w:p w:rsidR="00306341" w:rsidRDefault="00306341" w:rsidP="00246DD2">
      <w:pPr>
        <w:autoSpaceDE w:val="0"/>
        <w:autoSpaceDN w:val="0"/>
        <w:adjustRightInd w:val="0"/>
        <w:spacing w:line="240" w:lineRule="auto"/>
        <w:rPr>
          <w:rFonts w:cs="Times New Roman"/>
          <w:b/>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7. À l’issue de la COP21, l’Accord de Paris sur le climat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est entré en vigueur d</w:t>
      </w:r>
      <w:r>
        <w:rPr>
          <w:rFonts w:cs="Times New Roman"/>
          <w:szCs w:val="24"/>
          <w:lang w:val="fr-FR"/>
        </w:rPr>
        <w:t>è</w:t>
      </w:r>
      <w:r w:rsidRPr="00246DD2">
        <w:rPr>
          <w:rFonts w:cs="Times New Roman"/>
          <w:szCs w:val="24"/>
          <w:lang w:val="fr-FR"/>
        </w:rPr>
        <w:t>s le 12 décembre 2015</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est le premier texte juridiquement contraignant signé par plus de</w:t>
      </w:r>
      <w:r>
        <w:rPr>
          <w:rFonts w:cs="Times New Roman"/>
          <w:szCs w:val="24"/>
          <w:lang w:val="fr-FR"/>
        </w:rPr>
        <w:t xml:space="preserve"> 170 pays pour lutter contre le </w:t>
      </w:r>
      <w:r w:rsidRPr="00246DD2">
        <w:rPr>
          <w:rFonts w:cs="Times New Roman"/>
          <w:szCs w:val="24"/>
          <w:lang w:val="fr-FR"/>
        </w:rPr>
        <w:t>changement climatique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prévoit la tarification du carbone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8. La courbe de Lorenz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décrit la répartition de la richesse dans la population</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établit une relation entre le taux d’imposition et le montant des recettes fiscales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établit une relation entre l’inflation et le chômage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9. La croissance du niveau général des prix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élève toujours le PIB nominal</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peut réduire le PIB réel</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est forcément neutre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w:t>
      </w:r>
      <w:r>
        <w:rPr>
          <w:rFonts w:cs="Times New Roman"/>
          <w:szCs w:val="24"/>
          <w:lang w:val="fr-FR"/>
        </w:rPr>
        <w:t>)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10. Selon R. Mundell, il est impossible d’avoir en même temps fixité des changes, liberté des mouvements de capitaux et...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politique de relance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autonomie de la politique monétaire</w:t>
      </w:r>
    </w:p>
    <w:p w:rsidR="00246DD2" w:rsidRP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c) liberté des prix</w:t>
      </w:r>
    </w:p>
    <w:p w:rsid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11. La production est qualifiée de non marchande par I’lnsee si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les entreprises qui la réalisent subissent des pertes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b) elle est proposée </w:t>
      </w:r>
      <w:r>
        <w:rPr>
          <w:rFonts w:cs="Times New Roman"/>
          <w:szCs w:val="24"/>
          <w:lang w:val="fr-FR"/>
        </w:rPr>
        <w:t>à</w:t>
      </w:r>
      <w:r w:rsidRPr="00246DD2">
        <w:rPr>
          <w:rFonts w:cs="Times New Roman"/>
          <w:szCs w:val="24"/>
          <w:lang w:val="fr-FR"/>
        </w:rPr>
        <w:t xml:space="preserve"> un </w:t>
      </w:r>
      <w:r>
        <w:rPr>
          <w:rFonts w:cs="Times New Roman"/>
          <w:szCs w:val="24"/>
          <w:lang w:val="fr-FR"/>
        </w:rPr>
        <w:t>« </w:t>
      </w:r>
      <w:r w:rsidRPr="00246DD2">
        <w:rPr>
          <w:rFonts w:cs="Times New Roman"/>
          <w:szCs w:val="24"/>
          <w:lang w:val="fr-FR"/>
        </w:rPr>
        <w:t>pri</w:t>
      </w:r>
      <w:r>
        <w:rPr>
          <w:rFonts w:cs="Times New Roman"/>
          <w:szCs w:val="24"/>
          <w:lang w:val="fr-FR"/>
        </w:rPr>
        <w:t>x économiquement significatif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elle ne peut être évaluée qu’à partir du coût des facteurs de production nécessaires à sa réalisation</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12. La croissance est dite « intensive », lorsque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elle repose sur un rendement accru des facteurs de production</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elle repose sur une augmentation des quantités de facteurs de production consommées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les salaires nominaux augmentent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13. En 2015, le taux d’inflation en France était de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0,0 %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2,0%</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3,0%</w:t>
      </w:r>
    </w:p>
    <w:p w:rsidR="00246DD2" w:rsidRP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 xml:space="preserve">d) aucune réponse ne convient </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14. F. List est l’économiste allemand qui a théorisé les bienfaits du protectionnisme...</w:t>
      </w:r>
    </w:p>
    <w:p w:rsidR="00246DD2" w:rsidRP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a</w:t>
      </w:r>
      <w:r w:rsidRPr="00246DD2">
        <w:rPr>
          <w:rFonts w:cs="Times New Roman"/>
          <w:szCs w:val="24"/>
          <w:lang w:val="fr-FR"/>
        </w:rPr>
        <w:t>) naissant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éducateur</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lastRenderedPageBreak/>
        <w:t>c) manipulateur</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306341" w:rsidRPr="00246DD2" w:rsidRDefault="00306341"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15. En 2016, le principal taux d’intérêt directeur (taux de refinancement) de la Banque Centrale</w:t>
      </w: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Européenne (BCE)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a été abaissé à 0,00 %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est resté stable à 0,05 %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a été relevé à 0,25 %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16. L’effet « boule de neige » de la dette publique désigne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a) l’augmentation des taux d’intérêt imputable au besoin de financement de </w:t>
      </w:r>
      <w:r>
        <w:rPr>
          <w:rFonts w:cs="Times New Roman"/>
          <w:szCs w:val="24"/>
          <w:lang w:val="fr-FR"/>
        </w:rPr>
        <w:t>l</w:t>
      </w:r>
      <w:r w:rsidRPr="00246DD2">
        <w:rPr>
          <w:rFonts w:cs="Times New Roman"/>
          <w:szCs w:val="24"/>
          <w:lang w:val="fr-FR"/>
        </w:rPr>
        <w:t>’État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b) </w:t>
      </w:r>
      <w:r>
        <w:rPr>
          <w:rFonts w:cs="Times New Roman"/>
          <w:szCs w:val="24"/>
          <w:lang w:val="fr-FR"/>
        </w:rPr>
        <w:t>l</w:t>
      </w:r>
      <w:r w:rsidRPr="00246DD2">
        <w:rPr>
          <w:rFonts w:cs="Times New Roman"/>
          <w:szCs w:val="24"/>
          <w:lang w:val="fr-FR"/>
        </w:rPr>
        <w:t>’augmentation cumulative de la dette du fait du poids des intérêts liés à la dette publique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un mécanisme cumulatif de la fiscalité imputable à la hausse de la dette publique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17. Actuellement, dans les ressources des collectivités territoriales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a) les transferts financiers en provenance de </w:t>
      </w:r>
      <w:r>
        <w:rPr>
          <w:rFonts w:cs="Times New Roman"/>
          <w:szCs w:val="24"/>
          <w:lang w:val="fr-FR"/>
        </w:rPr>
        <w:t>l</w:t>
      </w:r>
      <w:r w:rsidRPr="00246DD2">
        <w:rPr>
          <w:rFonts w:cs="Times New Roman"/>
          <w:szCs w:val="24"/>
          <w:lang w:val="fr-FR"/>
        </w:rPr>
        <w:t>’État sont en forte augmentation</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la fiscalité locale représente la ressource la plus importante</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la taxe sur la valeur ajoutée (TVA) représente la ressource la plus importante</w:t>
      </w:r>
    </w:p>
    <w:p w:rsid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18. La théorie de la segmentation du marché du travail de M. Piore et P. Doeringer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a) reprend </w:t>
      </w:r>
      <w:r>
        <w:rPr>
          <w:rFonts w:cs="Times New Roman"/>
          <w:szCs w:val="24"/>
          <w:lang w:val="fr-FR"/>
        </w:rPr>
        <w:t>l</w:t>
      </w:r>
      <w:r w:rsidRPr="00246DD2">
        <w:rPr>
          <w:rFonts w:cs="Times New Roman"/>
          <w:szCs w:val="24"/>
          <w:lang w:val="fr-FR"/>
        </w:rPr>
        <w:t>’approche néo</w:t>
      </w:r>
      <w:r>
        <w:rPr>
          <w:rFonts w:cs="Times New Roman"/>
          <w:szCs w:val="24"/>
          <w:lang w:val="fr-FR"/>
        </w:rPr>
        <w:t>-</w:t>
      </w:r>
      <w:r w:rsidRPr="00246DD2">
        <w:rPr>
          <w:rFonts w:cs="Times New Roman"/>
          <w:szCs w:val="24"/>
          <w:lang w:val="fr-FR"/>
        </w:rPr>
        <w:t>c</w:t>
      </w:r>
      <w:r>
        <w:rPr>
          <w:rFonts w:cs="Times New Roman"/>
          <w:szCs w:val="24"/>
          <w:lang w:val="fr-FR"/>
        </w:rPr>
        <w:t>l</w:t>
      </w:r>
      <w:r w:rsidRPr="00246DD2">
        <w:rPr>
          <w:rFonts w:cs="Times New Roman"/>
          <w:szCs w:val="24"/>
          <w:lang w:val="fr-FR"/>
        </w:rPr>
        <w:t>assique du marché du travail</w:t>
      </w:r>
    </w:p>
    <w:p w:rsidR="00246DD2" w:rsidRP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b) repose sur l’existence d’emplois précaires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c) est liée à </w:t>
      </w:r>
      <w:r>
        <w:rPr>
          <w:rFonts w:cs="Times New Roman"/>
          <w:szCs w:val="24"/>
          <w:lang w:val="fr-FR"/>
        </w:rPr>
        <w:t>l</w:t>
      </w:r>
      <w:r w:rsidRPr="00246DD2">
        <w:rPr>
          <w:rFonts w:cs="Times New Roman"/>
          <w:szCs w:val="24"/>
          <w:lang w:val="fr-FR"/>
        </w:rPr>
        <w:t>’existence de sou</w:t>
      </w:r>
      <w:r>
        <w:rPr>
          <w:rFonts w:cs="Times New Roman"/>
          <w:szCs w:val="24"/>
          <w:lang w:val="fr-FR"/>
        </w:rPr>
        <w:t>s-emploi</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d) </w:t>
      </w:r>
      <w:r>
        <w:rPr>
          <w:rFonts w:cs="Times New Roman"/>
          <w:szCs w:val="24"/>
          <w:lang w:val="fr-FR"/>
        </w:rPr>
        <w:t xml:space="preserve">aucune réponse ne convient </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19. Les termes de l’échange d’un pays sont définis comme le ratio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indice du prix des exportations / Indice du</w:t>
      </w:r>
      <w:r>
        <w:rPr>
          <w:rFonts w:cs="Times New Roman"/>
          <w:szCs w:val="24"/>
          <w:lang w:val="fr-FR"/>
        </w:rPr>
        <w:t xml:space="preserve"> prix des importations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Volume des exportations / Volume des importat</w:t>
      </w:r>
      <w:r>
        <w:rPr>
          <w:rFonts w:cs="Times New Roman"/>
          <w:szCs w:val="24"/>
          <w:lang w:val="fr-FR"/>
        </w:rPr>
        <w:t>ions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 xml:space="preserve">c) Cours de sa monnaie </w:t>
      </w:r>
      <w:r>
        <w:rPr>
          <w:rFonts w:cs="Times New Roman"/>
          <w:szCs w:val="24"/>
          <w:lang w:val="fr-FR"/>
        </w:rPr>
        <w:t>/ Cours des autres devises</w:t>
      </w:r>
    </w:p>
    <w:p w:rsid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d) a</w:t>
      </w:r>
      <w:r>
        <w:rPr>
          <w:rFonts w:cs="Times New Roman"/>
          <w:szCs w:val="24"/>
          <w:lang w:val="fr-FR"/>
        </w:rPr>
        <w:t>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20. Pour Keynes, l’égalité de l’épargne et de l’investissement :</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a) n’existe pas</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b) existe car l’investissement engendre toujours un montant d’épargne équivalent</w:t>
      </w: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 existe car l’épargne engendre toujours un montant d’investissement équivalent</w:t>
      </w:r>
    </w:p>
    <w:p w:rsidR="00246DD2" w:rsidRDefault="00246DD2" w:rsidP="00246DD2">
      <w:pPr>
        <w:autoSpaceDE w:val="0"/>
        <w:autoSpaceDN w:val="0"/>
        <w:adjustRightInd w:val="0"/>
        <w:spacing w:line="240" w:lineRule="auto"/>
        <w:rPr>
          <w:rFonts w:cs="Times New Roman"/>
          <w:szCs w:val="24"/>
          <w:lang w:val="fr-FR"/>
        </w:rPr>
      </w:pPr>
      <w:r>
        <w:rPr>
          <w:rFonts w:cs="Times New Roman"/>
          <w:szCs w:val="24"/>
          <w:lang w:val="fr-FR"/>
        </w:rPr>
        <w:t>d) aucune réponse ne convient</w:t>
      </w:r>
    </w:p>
    <w:p w:rsidR="00246DD2" w:rsidRPr="00246DD2" w:rsidRDefault="00246DD2" w:rsidP="00246DD2">
      <w:pPr>
        <w:autoSpaceDE w:val="0"/>
        <w:autoSpaceDN w:val="0"/>
        <w:adjustRightInd w:val="0"/>
        <w:spacing w:line="240" w:lineRule="auto"/>
        <w:rPr>
          <w:rFonts w:cs="Times New Roman"/>
          <w:szCs w:val="24"/>
          <w:lang w:val="fr-FR"/>
        </w:rPr>
      </w:pPr>
    </w:p>
    <w:p w:rsidR="00306341" w:rsidRDefault="00306341">
      <w:pPr>
        <w:spacing w:after="160"/>
        <w:rPr>
          <w:rFonts w:cs="Times New Roman"/>
          <w:b/>
          <w:szCs w:val="24"/>
          <w:lang w:val="fr-FR"/>
        </w:rPr>
      </w:pPr>
      <w:r>
        <w:rPr>
          <w:rFonts w:cs="Times New Roman"/>
          <w:b/>
          <w:szCs w:val="24"/>
          <w:lang w:val="fr-FR"/>
        </w:rPr>
        <w:br w:type="page"/>
      </w: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lastRenderedPageBreak/>
        <w:t>2</w:t>
      </w:r>
      <w:r w:rsidRPr="00246DD2">
        <w:rPr>
          <w:rFonts w:cs="Times New Roman"/>
          <w:b/>
          <w:szCs w:val="24"/>
          <w:vertAlign w:val="superscript"/>
          <w:lang w:val="fr-FR"/>
        </w:rPr>
        <w:t>e</w:t>
      </w:r>
      <w:r w:rsidRPr="00246DD2">
        <w:rPr>
          <w:rFonts w:cs="Times New Roman"/>
          <w:b/>
          <w:szCs w:val="24"/>
          <w:lang w:val="fr-FR"/>
        </w:rPr>
        <w:t xml:space="preserve"> PARTIE : ARGUMENTATION STRUCTURÉE :</w:t>
      </w:r>
    </w:p>
    <w:p w:rsidR="00246DD2" w:rsidRDefault="00246DD2" w:rsidP="00246DD2">
      <w:pPr>
        <w:autoSpaceDE w:val="0"/>
        <w:autoSpaceDN w:val="0"/>
        <w:adjustRightInd w:val="0"/>
        <w:spacing w:line="240" w:lineRule="auto"/>
        <w:rPr>
          <w:rFonts w:cs="Times New Roman"/>
          <w:b/>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L’intégration économique européenne est-elle une réponse adaptée à la mondialisation de l’économie ?</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DROIT</w:t>
      </w:r>
    </w:p>
    <w:p w:rsid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b/>
          <w:szCs w:val="24"/>
          <w:lang w:val="fr-FR"/>
        </w:rPr>
      </w:pPr>
      <w:r w:rsidRPr="00246DD2">
        <w:rPr>
          <w:rFonts w:cs="Times New Roman"/>
          <w:b/>
          <w:szCs w:val="24"/>
          <w:lang w:val="fr-FR"/>
        </w:rPr>
        <w:t>1</w:t>
      </w:r>
      <w:r w:rsidRPr="00246DD2">
        <w:rPr>
          <w:rFonts w:cs="Times New Roman"/>
          <w:b/>
          <w:szCs w:val="24"/>
          <w:vertAlign w:val="superscript"/>
          <w:lang w:val="fr-FR"/>
        </w:rPr>
        <w:t>ère</w:t>
      </w:r>
      <w:r w:rsidRPr="00246DD2">
        <w:rPr>
          <w:rFonts w:cs="Times New Roman"/>
          <w:b/>
          <w:szCs w:val="24"/>
          <w:lang w:val="fr-FR"/>
        </w:rPr>
        <w:t xml:space="preserve"> partie : RÉSOLUTION D’UN CAS PRATIQUE</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306341" w:rsidP="00EA16A4">
      <w:pPr>
        <w:autoSpaceDE w:val="0"/>
        <w:autoSpaceDN w:val="0"/>
        <w:adjustRightInd w:val="0"/>
        <w:spacing w:line="240" w:lineRule="auto"/>
        <w:jc w:val="both"/>
        <w:rPr>
          <w:rFonts w:cs="Times New Roman"/>
          <w:szCs w:val="24"/>
          <w:lang w:val="fr-FR"/>
        </w:rPr>
      </w:pPr>
      <w:r>
        <w:rPr>
          <w:rFonts w:cs="Times New Roman"/>
          <w:szCs w:val="24"/>
          <w:lang w:val="fr-FR"/>
        </w:rPr>
        <w:t xml:space="preserve">L’entreprise </w:t>
      </w:r>
      <w:r w:rsidR="00246DD2" w:rsidRPr="00246DD2">
        <w:rPr>
          <w:rFonts w:cs="Times New Roman"/>
          <w:szCs w:val="24"/>
          <w:lang w:val="fr-FR"/>
        </w:rPr>
        <w:t xml:space="preserve">Andrébois implantée au </w:t>
      </w:r>
      <w:r>
        <w:rPr>
          <w:rFonts w:cs="Times New Roman"/>
          <w:szCs w:val="24"/>
          <w:lang w:val="fr-FR"/>
        </w:rPr>
        <w:t>Mo</w:t>
      </w:r>
      <w:r w:rsidR="00246DD2" w:rsidRPr="00246DD2">
        <w:rPr>
          <w:rFonts w:cs="Times New Roman"/>
          <w:szCs w:val="24"/>
          <w:lang w:val="fr-FR"/>
        </w:rPr>
        <w:t>nt-Dore est spécialisée dans la production et la vente de</w:t>
      </w:r>
      <w:r>
        <w:rPr>
          <w:rFonts w:cs="Times New Roman"/>
          <w:szCs w:val="24"/>
          <w:lang w:val="fr-FR"/>
        </w:rPr>
        <w:t xml:space="preserve"> </w:t>
      </w:r>
      <w:r w:rsidR="00246DD2" w:rsidRPr="00246DD2">
        <w:rPr>
          <w:rFonts w:cs="Times New Roman"/>
          <w:szCs w:val="24"/>
          <w:lang w:val="fr-FR"/>
        </w:rPr>
        <w:t>revêtements pour le sol à base de bois. La fabrication de ces revêtements peut être réalisée soit en série,</w:t>
      </w:r>
      <w:r>
        <w:rPr>
          <w:rFonts w:cs="Times New Roman"/>
          <w:szCs w:val="24"/>
          <w:lang w:val="fr-FR"/>
        </w:rPr>
        <w:t xml:space="preserve"> </w:t>
      </w:r>
      <w:r w:rsidR="00246DD2" w:rsidRPr="00246DD2">
        <w:rPr>
          <w:rFonts w:cs="Times New Roman"/>
          <w:szCs w:val="24"/>
          <w:lang w:val="fr-FR"/>
        </w:rPr>
        <w:t>soit sur mesure pour répondre à des demandes particulières. Cette entreprise est dirigée par monsieur</w:t>
      </w:r>
      <w:r>
        <w:rPr>
          <w:rFonts w:cs="Times New Roman"/>
          <w:szCs w:val="24"/>
          <w:lang w:val="fr-FR"/>
        </w:rPr>
        <w:t xml:space="preserve"> </w:t>
      </w:r>
      <w:r w:rsidR="00246DD2" w:rsidRPr="00246DD2">
        <w:rPr>
          <w:rFonts w:cs="Times New Roman"/>
          <w:szCs w:val="24"/>
          <w:lang w:val="fr-FR"/>
        </w:rPr>
        <w:t>André et compte une trentaine de salariés.</w:t>
      </w:r>
    </w:p>
    <w:p w:rsidR="00306341" w:rsidRDefault="00306341" w:rsidP="00EA16A4">
      <w:pPr>
        <w:autoSpaceDE w:val="0"/>
        <w:autoSpaceDN w:val="0"/>
        <w:adjustRightInd w:val="0"/>
        <w:spacing w:line="240" w:lineRule="auto"/>
        <w:jc w:val="both"/>
        <w:rPr>
          <w:rFonts w:cs="Times New Roman"/>
          <w:szCs w:val="24"/>
          <w:lang w:val="fr-FR"/>
        </w:rPr>
      </w:pPr>
    </w:p>
    <w:p w:rsidR="00246DD2" w:rsidRPr="00246DD2" w:rsidRDefault="00246DD2" w:rsidP="00EA16A4">
      <w:pPr>
        <w:autoSpaceDE w:val="0"/>
        <w:autoSpaceDN w:val="0"/>
        <w:adjustRightInd w:val="0"/>
        <w:spacing w:line="240" w:lineRule="auto"/>
        <w:jc w:val="both"/>
        <w:rPr>
          <w:rFonts w:cs="Times New Roman"/>
          <w:szCs w:val="24"/>
          <w:lang w:val="fr-FR"/>
        </w:rPr>
      </w:pPr>
      <w:r w:rsidRPr="00246DD2">
        <w:rPr>
          <w:rFonts w:cs="Times New Roman"/>
          <w:szCs w:val="24"/>
          <w:lang w:val="fr-FR"/>
        </w:rPr>
        <w:t xml:space="preserve">Au sein d’Andrébois, Jules Baconet est le plus ancien employé et également le plus investi. </w:t>
      </w:r>
      <w:r w:rsidR="00306341">
        <w:rPr>
          <w:rFonts w:cs="Times New Roman"/>
          <w:szCs w:val="24"/>
          <w:lang w:val="fr-FR"/>
        </w:rPr>
        <w:t>Il</w:t>
      </w:r>
      <w:r w:rsidRPr="00246DD2">
        <w:rPr>
          <w:rFonts w:cs="Times New Roman"/>
          <w:szCs w:val="24"/>
          <w:lang w:val="fr-FR"/>
        </w:rPr>
        <w:t xml:space="preserve"> a consacré</w:t>
      </w:r>
      <w:r w:rsidR="00306341">
        <w:rPr>
          <w:rFonts w:cs="Times New Roman"/>
          <w:szCs w:val="24"/>
          <w:lang w:val="fr-FR"/>
        </w:rPr>
        <w:t xml:space="preserve"> </w:t>
      </w:r>
      <w:r w:rsidRPr="00246DD2">
        <w:rPr>
          <w:rFonts w:cs="Times New Roman"/>
          <w:szCs w:val="24"/>
          <w:lang w:val="fr-FR"/>
        </w:rPr>
        <w:t xml:space="preserve">sa vie à l’entreprise et ne manque pas d’ingéniosité. Dans </w:t>
      </w:r>
      <w:r w:rsidR="00306341">
        <w:rPr>
          <w:rFonts w:cs="Times New Roman"/>
          <w:szCs w:val="24"/>
          <w:lang w:val="fr-FR"/>
        </w:rPr>
        <w:t>l</w:t>
      </w:r>
      <w:r w:rsidRPr="00246DD2">
        <w:rPr>
          <w:rFonts w:cs="Times New Roman"/>
          <w:szCs w:val="24"/>
          <w:lang w:val="fr-FR"/>
        </w:rPr>
        <w:t>’exercice de ses fonctions, il va souvent au-del</w:t>
      </w:r>
      <w:r w:rsidR="00306341">
        <w:rPr>
          <w:rFonts w:cs="Times New Roman"/>
          <w:szCs w:val="24"/>
          <w:lang w:val="fr-FR"/>
        </w:rPr>
        <w:t>à</w:t>
      </w:r>
      <w:r w:rsidRPr="00246DD2">
        <w:rPr>
          <w:rFonts w:cs="Times New Roman"/>
          <w:szCs w:val="24"/>
          <w:lang w:val="fr-FR"/>
        </w:rPr>
        <w:t xml:space="preserve"> des missions attribuées. Ainsi, il a récemment élaboré un nouveau système de fixation du parquet</w:t>
      </w:r>
      <w:r w:rsidR="00306341">
        <w:rPr>
          <w:rFonts w:cs="Times New Roman"/>
          <w:szCs w:val="24"/>
          <w:lang w:val="fr-FR"/>
        </w:rPr>
        <w:t xml:space="preserve"> </w:t>
      </w:r>
      <w:r w:rsidRPr="00246DD2">
        <w:rPr>
          <w:rFonts w:cs="Times New Roman"/>
          <w:szCs w:val="24"/>
          <w:lang w:val="fr-FR"/>
        </w:rPr>
        <w:t>permettant une pose plus rapide et plus esthétique. La mise au point de ce système n’a jamais été</w:t>
      </w:r>
      <w:r w:rsidR="00306341">
        <w:rPr>
          <w:rFonts w:cs="Times New Roman"/>
          <w:szCs w:val="24"/>
          <w:lang w:val="fr-FR"/>
        </w:rPr>
        <w:t xml:space="preserve"> </w:t>
      </w:r>
      <w:r w:rsidRPr="00246DD2">
        <w:rPr>
          <w:rFonts w:cs="Times New Roman"/>
          <w:szCs w:val="24"/>
          <w:lang w:val="fr-FR"/>
        </w:rPr>
        <w:t xml:space="preserve">demandée par le dirigeant mais a nécessité à maintes reprises </w:t>
      </w:r>
      <w:r w:rsidR="00306341">
        <w:rPr>
          <w:rFonts w:cs="Times New Roman"/>
          <w:szCs w:val="24"/>
          <w:lang w:val="fr-FR"/>
        </w:rPr>
        <w:t>l</w:t>
      </w:r>
      <w:r w:rsidRPr="00246DD2">
        <w:rPr>
          <w:rFonts w:cs="Times New Roman"/>
          <w:szCs w:val="24"/>
          <w:lang w:val="fr-FR"/>
        </w:rPr>
        <w:t>’uti</w:t>
      </w:r>
      <w:r w:rsidR="00306341">
        <w:rPr>
          <w:rFonts w:cs="Times New Roman"/>
          <w:szCs w:val="24"/>
          <w:lang w:val="fr-FR"/>
        </w:rPr>
        <w:t>l</w:t>
      </w:r>
      <w:r w:rsidRPr="00246DD2">
        <w:rPr>
          <w:rFonts w:cs="Times New Roman"/>
          <w:szCs w:val="24"/>
          <w:lang w:val="fr-FR"/>
        </w:rPr>
        <w:t>isation du matériel de l’entreprise.</w:t>
      </w:r>
    </w:p>
    <w:p w:rsidR="00306341" w:rsidRDefault="00246DD2" w:rsidP="00EA16A4">
      <w:pPr>
        <w:autoSpaceDE w:val="0"/>
        <w:autoSpaceDN w:val="0"/>
        <w:adjustRightInd w:val="0"/>
        <w:spacing w:line="240" w:lineRule="auto"/>
        <w:jc w:val="both"/>
        <w:rPr>
          <w:rFonts w:cs="Times New Roman"/>
          <w:szCs w:val="24"/>
          <w:lang w:val="fr-FR"/>
        </w:rPr>
      </w:pPr>
      <w:r w:rsidRPr="00246DD2">
        <w:rPr>
          <w:rFonts w:cs="Times New Roman"/>
          <w:szCs w:val="24"/>
          <w:lang w:val="fr-FR"/>
        </w:rPr>
        <w:t xml:space="preserve">Monsieur Baconet, très fier de son invention, compte déposer un brevet. </w:t>
      </w:r>
      <w:r w:rsidR="00306341">
        <w:rPr>
          <w:rFonts w:cs="Times New Roman"/>
          <w:szCs w:val="24"/>
          <w:lang w:val="fr-FR"/>
        </w:rPr>
        <w:t>M</w:t>
      </w:r>
      <w:r w:rsidRPr="00246DD2">
        <w:rPr>
          <w:rFonts w:cs="Times New Roman"/>
          <w:szCs w:val="24"/>
          <w:lang w:val="fr-FR"/>
        </w:rPr>
        <w:t>onsieur André lui a fait savoir</w:t>
      </w:r>
      <w:r w:rsidR="00306341">
        <w:rPr>
          <w:rFonts w:cs="Times New Roman"/>
          <w:szCs w:val="24"/>
          <w:lang w:val="fr-FR"/>
        </w:rPr>
        <w:t xml:space="preserve"> </w:t>
      </w:r>
      <w:r w:rsidRPr="00246DD2">
        <w:rPr>
          <w:rFonts w:cs="Times New Roman"/>
          <w:szCs w:val="24"/>
          <w:lang w:val="fr-FR"/>
        </w:rPr>
        <w:t xml:space="preserve">que ce brevet devait être déposé au nom de l’entreprise Andrébois. </w:t>
      </w:r>
    </w:p>
    <w:p w:rsidR="00306341" w:rsidRDefault="00306341" w:rsidP="00EA16A4">
      <w:pPr>
        <w:autoSpaceDE w:val="0"/>
        <w:autoSpaceDN w:val="0"/>
        <w:adjustRightInd w:val="0"/>
        <w:spacing w:line="240" w:lineRule="auto"/>
        <w:jc w:val="both"/>
        <w:rPr>
          <w:rFonts w:cs="Times New Roman"/>
          <w:szCs w:val="24"/>
          <w:lang w:val="fr-FR"/>
        </w:rPr>
      </w:pPr>
    </w:p>
    <w:p w:rsidR="00246DD2" w:rsidRPr="00306341" w:rsidRDefault="00246DD2" w:rsidP="00EA16A4">
      <w:pPr>
        <w:autoSpaceDE w:val="0"/>
        <w:autoSpaceDN w:val="0"/>
        <w:adjustRightInd w:val="0"/>
        <w:spacing w:line="240" w:lineRule="auto"/>
        <w:jc w:val="both"/>
        <w:rPr>
          <w:rFonts w:cs="Times New Roman"/>
          <w:b/>
          <w:szCs w:val="24"/>
          <w:lang w:val="fr-FR"/>
        </w:rPr>
      </w:pPr>
      <w:r w:rsidRPr="00306341">
        <w:rPr>
          <w:rFonts w:cs="Times New Roman"/>
          <w:b/>
          <w:szCs w:val="24"/>
          <w:lang w:val="fr-FR"/>
        </w:rPr>
        <w:t>1. Énoncez et justifiez les droits de monsieur Baconet.</w:t>
      </w:r>
    </w:p>
    <w:p w:rsidR="00306341" w:rsidRPr="00246DD2" w:rsidRDefault="00306341" w:rsidP="00EA16A4">
      <w:pPr>
        <w:autoSpaceDE w:val="0"/>
        <w:autoSpaceDN w:val="0"/>
        <w:adjustRightInd w:val="0"/>
        <w:spacing w:line="240" w:lineRule="auto"/>
        <w:jc w:val="both"/>
        <w:rPr>
          <w:rFonts w:cs="Times New Roman"/>
          <w:szCs w:val="24"/>
          <w:lang w:val="fr-FR"/>
        </w:rPr>
      </w:pPr>
    </w:p>
    <w:p w:rsidR="00246DD2" w:rsidRDefault="00246DD2" w:rsidP="00EA16A4">
      <w:pPr>
        <w:autoSpaceDE w:val="0"/>
        <w:autoSpaceDN w:val="0"/>
        <w:adjustRightInd w:val="0"/>
        <w:spacing w:line="240" w:lineRule="auto"/>
        <w:jc w:val="both"/>
        <w:rPr>
          <w:rFonts w:cs="Times New Roman"/>
          <w:szCs w:val="24"/>
          <w:lang w:val="fr-FR"/>
        </w:rPr>
      </w:pPr>
      <w:r w:rsidRPr="00246DD2">
        <w:rPr>
          <w:rFonts w:cs="Times New Roman"/>
          <w:szCs w:val="24"/>
          <w:lang w:val="fr-FR"/>
        </w:rPr>
        <w:t xml:space="preserve">En septembre 2016, </w:t>
      </w:r>
      <w:r w:rsidR="00306341">
        <w:rPr>
          <w:rFonts w:cs="Times New Roman"/>
          <w:szCs w:val="24"/>
          <w:lang w:val="fr-FR"/>
        </w:rPr>
        <w:t>l’entreprise Gelor a été créée par un ancien salarié d’Andrébois et elle propose des produits similaires en proximité du Mont-Dore.</w:t>
      </w:r>
      <w:r w:rsidRPr="00246DD2">
        <w:rPr>
          <w:rFonts w:cs="Times New Roman"/>
          <w:szCs w:val="24"/>
          <w:lang w:val="fr-FR"/>
        </w:rPr>
        <w:t xml:space="preserve"> Depuis cette création, Andrébois connaît de graves</w:t>
      </w:r>
      <w:r w:rsidR="00306341">
        <w:rPr>
          <w:rFonts w:cs="Times New Roman"/>
          <w:szCs w:val="24"/>
          <w:lang w:val="fr-FR"/>
        </w:rPr>
        <w:t xml:space="preserve"> </w:t>
      </w:r>
      <w:r w:rsidRPr="00246DD2">
        <w:rPr>
          <w:rFonts w:cs="Times New Roman"/>
          <w:szCs w:val="24"/>
          <w:lang w:val="fr-FR"/>
        </w:rPr>
        <w:t>difficultés car, progressivement, ses employés sont recrutés par Gelor. Sur 3</w:t>
      </w:r>
      <w:r w:rsidR="00306341">
        <w:rPr>
          <w:rFonts w:cs="Times New Roman"/>
          <w:szCs w:val="24"/>
          <w:lang w:val="fr-FR"/>
        </w:rPr>
        <w:t xml:space="preserve">0 salariés, 9 ont </w:t>
      </w:r>
      <w:r w:rsidRPr="00246DD2">
        <w:rPr>
          <w:rFonts w:cs="Times New Roman"/>
          <w:szCs w:val="24"/>
          <w:lang w:val="fr-FR"/>
        </w:rPr>
        <w:t>déjà</w:t>
      </w:r>
      <w:r w:rsidR="00306341">
        <w:rPr>
          <w:rFonts w:cs="Times New Roman"/>
          <w:szCs w:val="24"/>
          <w:lang w:val="fr-FR"/>
        </w:rPr>
        <w:t xml:space="preserve"> </w:t>
      </w:r>
      <w:r w:rsidRPr="00246DD2">
        <w:rPr>
          <w:rFonts w:cs="Times New Roman"/>
          <w:szCs w:val="24"/>
          <w:lang w:val="fr-FR"/>
        </w:rPr>
        <w:t>quitté</w:t>
      </w:r>
      <w:r w:rsidR="00306341">
        <w:rPr>
          <w:rFonts w:cs="Times New Roman"/>
          <w:szCs w:val="24"/>
          <w:lang w:val="fr-FR"/>
        </w:rPr>
        <w:t xml:space="preserve"> </w:t>
      </w:r>
      <w:r w:rsidRPr="00246DD2">
        <w:rPr>
          <w:rFonts w:cs="Times New Roman"/>
          <w:szCs w:val="24"/>
          <w:lang w:val="fr-FR"/>
        </w:rPr>
        <w:t xml:space="preserve">l’entreprise. </w:t>
      </w:r>
      <w:r w:rsidR="00306341">
        <w:rPr>
          <w:rFonts w:cs="Times New Roman"/>
          <w:szCs w:val="24"/>
          <w:lang w:val="fr-FR"/>
        </w:rPr>
        <w:t>M</w:t>
      </w:r>
      <w:r w:rsidRPr="00246DD2">
        <w:rPr>
          <w:rFonts w:cs="Times New Roman"/>
          <w:szCs w:val="24"/>
          <w:lang w:val="fr-FR"/>
        </w:rPr>
        <w:t xml:space="preserve">onsieur André entend faire </w:t>
      </w:r>
      <w:r w:rsidR="00306341">
        <w:rPr>
          <w:rFonts w:cs="Times New Roman"/>
          <w:szCs w:val="24"/>
          <w:lang w:val="fr-FR"/>
        </w:rPr>
        <w:t>cesser ce processus c</w:t>
      </w:r>
      <w:r w:rsidRPr="00246DD2">
        <w:rPr>
          <w:rFonts w:cs="Times New Roman"/>
          <w:szCs w:val="24"/>
          <w:lang w:val="fr-FR"/>
        </w:rPr>
        <w:t>ar le départ du p</w:t>
      </w:r>
      <w:r w:rsidR="00306341">
        <w:rPr>
          <w:rFonts w:cs="Times New Roman"/>
          <w:szCs w:val="24"/>
          <w:lang w:val="fr-FR"/>
        </w:rPr>
        <w:t>ersonnel désorganise son entreprise.</w:t>
      </w:r>
      <w:r w:rsidRPr="00246DD2">
        <w:rPr>
          <w:rFonts w:cs="Times New Roman"/>
          <w:szCs w:val="24"/>
          <w:lang w:val="fr-FR"/>
        </w:rPr>
        <w:t xml:space="preserve"> De plus, l’adaptation des nouveaux employés à leur poste est coûteuse. Toutefois, il ne</w:t>
      </w:r>
      <w:r w:rsidR="00306341">
        <w:rPr>
          <w:rFonts w:cs="Times New Roman"/>
          <w:szCs w:val="24"/>
          <w:lang w:val="fr-FR"/>
        </w:rPr>
        <w:t xml:space="preserve"> </w:t>
      </w:r>
      <w:r w:rsidRPr="00246DD2">
        <w:rPr>
          <w:rFonts w:cs="Times New Roman"/>
          <w:szCs w:val="24"/>
          <w:lang w:val="fr-FR"/>
        </w:rPr>
        <w:t>voit pas comment</w:t>
      </w:r>
      <w:r w:rsidR="00306341">
        <w:rPr>
          <w:rFonts w:cs="Times New Roman"/>
          <w:szCs w:val="24"/>
          <w:lang w:val="fr-FR"/>
        </w:rPr>
        <w:t xml:space="preserve"> empêcher tous ces départs.</w:t>
      </w:r>
    </w:p>
    <w:p w:rsidR="00306341" w:rsidRDefault="00306341" w:rsidP="00EA16A4">
      <w:pPr>
        <w:autoSpaceDE w:val="0"/>
        <w:autoSpaceDN w:val="0"/>
        <w:adjustRightInd w:val="0"/>
        <w:spacing w:line="240" w:lineRule="auto"/>
        <w:jc w:val="both"/>
        <w:rPr>
          <w:rFonts w:cs="Times New Roman"/>
          <w:szCs w:val="24"/>
          <w:lang w:val="fr-FR"/>
        </w:rPr>
      </w:pPr>
    </w:p>
    <w:p w:rsidR="008D7E99" w:rsidRPr="008D7E99" w:rsidRDefault="00306341" w:rsidP="00EA16A4">
      <w:pPr>
        <w:autoSpaceDE w:val="0"/>
        <w:autoSpaceDN w:val="0"/>
        <w:adjustRightInd w:val="0"/>
        <w:spacing w:line="240" w:lineRule="auto"/>
        <w:jc w:val="both"/>
        <w:rPr>
          <w:rFonts w:cs="Times New Roman"/>
          <w:b/>
          <w:szCs w:val="24"/>
          <w:lang w:val="fr-FR"/>
        </w:rPr>
      </w:pPr>
      <w:r w:rsidRPr="008D7E99">
        <w:rPr>
          <w:rFonts w:cs="Times New Roman"/>
          <w:b/>
          <w:szCs w:val="24"/>
          <w:lang w:val="fr-FR"/>
        </w:rPr>
        <w:t xml:space="preserve">2. A quelles conditions </w:t>
      </w:r>
      <w:r w:rsidR="00246DD2" w:rsidRPr="008D7E99">
        <w:rPr>
          <w:rFonts w:cs="Times New Roman"/>
          <w:b/>
          <w:szCs w:val="24"/>
          <w:lang w:val="fr-FR"/>
        </w:rPr>
        <w:t>monsieur André pourrait-il</w:t>
      </w:r>
      <w:r w:rsidR="008D7E99" w:rsidRPr="008D7E99">
        <w:rPr>
          <w:rFonts w:cs="Times New Roman"/>
          <w:b/>
          <w:szCs w:val="24"/>
          <w:lang w:val="fr-FR"/>
        </w:rPr>
        <w:t xml:space="preserve"> engager une action en justice ?  Quelle serait la juridiction compétente ?</w:t>
      </w:r>
    </w:p>
    <w:p w:rsidR="008D7E99" w:rsidRDefault="008D7E99" w:rsidP="00EA16A4">
      <w:pPr>
        <w:autoSpaceDE w:val="0"/>
        <w:autoSpaceDN w:val="0"/>
        <w:adjustRightInd w:val="0"/>
        <w:spacing w:line="240" w:lineRule="auto"/>
        <w:jc w:val="both"/>
        <w:rPr>
          <w:rFonts w:cs="Times New Roman"/>
          <w:szCs w:val="24"/>
          <w:lang w:val="fr-FR"/>
        </w:rPr>
      </w:pPr>
    </w:p>
    <w:p w:rsidR="00246DD2" w:rsidRPr="00246DD2" w:rsidRDefault="00246DD2" w:rsidP="00EA16A4">
      <w:pPr>
        <w:autoSpaceDE w:val="0"/>
        <w:autoSpaceDN w:val="0"/>
        <w:adjustRightInd w:val="0"/>
        <w:spacing w:line="240" w:lineRule="auto"/>
        <w:jc w:val="both"/>
        <w:rPr>
          <w:rFonts w:cs="Times New Roman"/>
          <w:szCs w:val="24"/>
          <w:lang w:val="fr-FR"/>
        </w:rPr>
      </w:pPr>
      <w:r w:rsidRPr="00246DD2">
        <w:rPr>
          <w:rFonts w:cs="Times New Roman"/>
          <w:szCs w:val="24"/>
          <w:lang w:val="fr-FR"/>
        </w:rPr>
        <w:t xml:space="preserve">Début </w:t>
      </w:r>
      <w:r w:rsidR="008D7E99">
        <w:rPr>
          <w:rFonts w:cs="Times New Roman"/>
          <w:szCs w:val="24"/>
          <w:lang w:val="fr-FR"/>
        </w:rPr>
        <w:t xml:space="preserve">septembre 2016, Madame Boitel a été démarchée à domicile par un employé commercial de l’entreprise Andrébois. </w:t>
      </w:r>
      <w:r w:rsidRPr="00246DD2">
        <w:rPr>
          <w:rFonts w:cs="Times New Roman"/>
          <w:szCs w:val="24"/>
          <w:lang w:val="fr-FR"/>
        </w:rPr>
        <w:t>Elle a été convaincue par les arguments avancés et a commandé 50 mètres carrés</w:t>
      </w:r>
      <w:r w:rsidR="008D7E99">
        <w:rPr>
          <w:rFonts w:cs="Times New Roman"/>
          <w:szCs w:val="24"/>
          <w:lang w:val="fr-FR"/>
        </w:rPr>
        <w:t xml:space="preserve"> </w:t>
      </w:r>
      <w:r w:rsidRPr="00246DD2">
        <w:rPr>
          <w:rFonts w:cs="Times New Roman"/>
          <w:szCs w:val="24"/>
          <w:lang w:val="fr-FR"/>
        </w:rPr>
        <w:t>de parquet. Sûre de sa décision et de son choix, elle a</w:t>
      </w:r>
      <w:r w:rsidR="008D7E99">
        <w:rPr>
          <w:rFonts w:cs="Times New Roman"/>
          <w:szCs w:val="24"/>
          <w:lang w:val="fr-FR"/>
        </w:rPr>
        <w:t xml:space="preserve"> signé une renonciation à son droit de rétractation.</w:t>
      </w:r>
      <w:r w:rsidR="008D7E99" w:rsidRPr="00246DD2">
        <w:rPr>
          <w:rFonts w:cs="Times New Roman"/>
          <w:szCs w:val="24"/>
          <w:lang w:val="fr-FR"/>
        </w:rPr>
        <w:t xml:space="preserve"> </w:t>
      </w:r>
      <w:r w:rsidRPr="00246DD2">
        <w:rPr>
          <w:rFonts w:cs="Times New Roman"/>
          <w:szCs w:val="24"/>
          <w:lang w:val="fr-FR"/>
        </w:rPr>
        <w:t xml:space="preserve">Quelques jours plus tard, elle a changé d’avis mais l’entreprise lui a alors affirmé </w:t>
      </w:r>
      <w:r w:rsidR="008D7E99">
        <w:rPr>
          <w:rFonts w:cs="Times New Roman"/>
          <w:szCs w:val="24"/>
          <w:lang w:val="fr-FR"/>
        </w:rPr>
        <w:t>qu’ell</w:t>
      </w:r>
      <w:r w:rsidRPr="00246DD2">
        <w:rPr>
          <w:rFonts w:cs="Times New Roman"/>
          <w:szCs w:val="24"/>
          <w:lang w:val="fr-FR"/>
        </w:rPr>
        <w:t>e ne pouvait</w:t>
      </w:r>
      <w:r w:rsidR="008D7E99">
        <w:rPr>
          <w:rFonts w:cs="Times New Roman"/>
          <w:szCs w:val="24"/>
          <w:lang w:val="fr-FR"/>
        </w:rPr>
        <w:t xml:space="preserve"> </w:t>
      </w:r>
      <w:r w:rsidRPr="00246DD2">
        <w:rPr>
          <w:rFonts w:cs="Times New Roman"/>
          <w:szCs w:val="24"/>
          <w:lang w:val="fr-FR"/>
        </w:rPr>
        <w:t>pas revenir sur sa décision d’achat puisqu’e</w:t>
      </w:r>
      <w:r w:rsidR="008D7E99">
        <w:rPr>
          <w:rFonts w:cs="Times New Roman"/>
          <w:szCs w:val="24"/>
          <w:lang w:val="fr-FR"/>
        </w:rPr>
        <w:t>ll</w:t>
      </w:r>
      <w:r w:rsidRPr="00246DD2">
        <w:rPr>
          <w:rFonts w:cs="Times New Roman"/>
          <w:szCs w:val="24"/>
          <w:lang w:val="fr-FR"/>
        </w:rPr>
        <w:t xml:space="preserve">e a renoncé d’elle-même </w:t>
      </w:r>
      <w:r w:rsidR="008D7E99">
        <w:rPr>
          <w:rFonts w:cs="Times New Roman"/>
          <w:szCs w:val="24"/>
          <w:lang w:val="fr-FR"/>
        </w:rPr>
        <w:t>à</w:t>
      </w:r>
      <w:r w:rsidRPr="00246DD2">
        <w:rPr>
          <w:rFonts w:cs="Times New Roman"/>
          <w:szCs w:val="24"/>
          <w:lang w:val="fr-FR"/>
        </w:rPr>
        <w:t xml:space="preserve"> son droit de rétractation. Ces</w:t>
      </w:r>
      <w:r w:rsidR="008D7E99">
        <w:rPr>
          <w:rFonts w:cs="Times New Roman"/>
          <w:szCs w:val="24"/>
          <w:lang w:val="fr-FR"/>
        </w:rPr>
        <w:t xml:space="preserve"> </w:t>
      </w:r>
      <w:r w:rsidRPr="00246DD2">
        <w:rPr>
          <w:rFonts w:cs="Times New Roman"/>
          <w:szCs w:val="24"/>
          <w:lang w:val="fr-FR"/>
        </w:rPr>
        <w:t>derniers jours, au hasard de ses lectures, madame BOITEL a repéré dans la presse une affaire qui, si elle</w:t>
      </w:r>
      <w:r w:rsidR="008D7E99">
        <w:rPr>
          <w:rFonts w:cs="Times New Roman"/>
          <w:szCs w:val="24"/>
          <w:lang w:val="fr-FR"/>
        </w:rPr>
        <w:t xml:space="preserve"> </w:t>
      </w:r>
      <w:r w:rsidRPr="00246DD2">
        <w:rPr>
          <w:rFonts w:cs="Times New Roman"/>
          <w:szCs w:val="24"/>
          <w:lang w:val="fr-FR"/>
        </w:rPr>
        <w:t xml:space="preserve">ne concerne pas l’entreprise </w:t>
      </w:r>
      <w:r w:rsidR="008D7E99">
        <w:rPr>
          <w:rFonts w:cs="Times New Roman"/>
          <w:szCs w:val="24"/>
          <w:lang w:val="fr-FR"/>
        </w:rPr>
        <w:t>A</w:t>
      </w:r>
      <w:r w:rsidRPr="00246DD2">
        <w:rPr>
          <w:rFonts w:cs="Times New Roman"/>
          <w:szCs w:val="24"/>
          <w:lang w:val="fr-FR"/>
        </w:rPr>
        <w:t>ndrébois, lui apparait similaire. Suite à cela, elle envisage maintenant de</w:t>
      </w:r>
      <w:r w:rsidR="008D7E99">
        <w:rPr>
          <w:rFonts w:cs="Times New Roman"/>
          <w:szCs w:val="24"/>
          <w:lang w:val="fr-FR"/>
        </w:rPr>
        <w:t xml:space="preserve"> </w:t>
      </w:r>
      <w:r w:rsidRPr="00246DD2">
        <w:rPr>
          <w:rFonts w:cs="Times New Roman"/>
          <w:szCs w:val="24"/>
          <w:lang w:val="fr-FR"/>
        </w:rPr>
        <w:t xml:space="preserve">donner une </w:t>
      </w:r>
      <w:r w:rsidR="008D7E99">
        <w:rPr>
          <w:rFonts w:cs="Times New Roman"/>
          <w:szCs w:val="24"/>
          <w:lang w:val="fr-FR"/>
        </w:rPr>
        <w:t xml:space="preserve">suite juridique à ce </w:t>
      </w:r>
      <w:r w:rsidRPr="00246DD2">
        <w:rPr>
          <w:rFonts w:cs="Times New Roman"/>
          <w:szCs w:val="24"/>
          <w:lang w:val="fr-FR"/>
        </w:rPr>
        <w:t>litige.</w:t>
      </w:r>
    </w:p>
    <w:p w:rsidR="008D7E99" w:rsidRDefault="008D7E99" w:rsidP="00246DD2">
      <w:pPr>
        <w:autoSpaceDE w:val="0"/>
        <w:autoSpaceDN w:val="0"/>
        <w:adjustRightInd w:val="0"/>
        <w:spacing w:line="240" w:lineRule="auto"/>
        <w:rPr>
          <w:rFonts w:cs="Times New Roman"/>
          <w:szCs w:val="24"/>
          <w:lang w:val="fr-FR"/>
        </w:rPr>
      </w:pPr>
    </w:p>
    <w:p w:rsidR="008D7E99" w:rsidRPr="008D7E99" w:rsidRDefault="00246DD2" w:rsidP="00246DD2">
      <w:pPr>
        <w:autoSpaceDE w:val="0"/>
        <w:autoSpaceDN w:val="0"/>
        <w:adjustRightInd w:val="0"/>
        <w:spacing w:line="240" w:lineRule="auto"/>
        <w:rPr>
          <w:rFonts w:cs="Times New Roman"/>
          <w:b/>
          <w:szCs w:val="24"/>
          <w:lang w:val="fr-FR"/>
        </w:rPr>
      </w:pPr>
      <w:r w:rsidRPr="008D7E99">
        <w:rPr>
          <w:rFonts w:cs="Times New Roman"/>
          <w:b/>
          <w:szCs w:val="24"/>
          <w:lang w:val="fr-FR"/>
        </w:rPr>
        <w:t xml:space="preserve">3. Conseillez </w:t>
      </w:r>
      <w:r w:rsidR="008D7E99" w:rsidRPr="008D7E99">
        <w:rPr>
          <w:rFonts w:cs="Times New Roman"/>
          <w:b/>
          <w:szCs w:val="24"/>
          <w:lang w:val="fr-FR"/>
        </w:rPr>
        <w:t>Madame Boitel sur la renonciation à son droit de rétractation.</w:t>
      </w:r>
    </w:p>
    <w:p w:rsidR="00246DD2" w:rsidRDefault="00246DD2" w:rsidP="00246DD2">
      <w:pPr>
        <w:autoSpaceDE w:val="0"/>
        <w:autoSpaceDN w:val="0"/>
        <w:adjustRightInd w:val="0"/>
        <w:spacing w:line="240" w:lineRule="auto"/>
        <w:rPr>
          <w:rFonts w:cs="Times New Roman"/>
          <w:szCs w:val="24"/>
          <w:lang w:val="fr-FR"/>
        </w:rPr>
      </w:pPr>
    </w:p>
    <w:p w:rsidR="008D7E99" w:rsidRPr="00246DD2" w:rsidRDefault="008D7E99" w:rsidP="00246DD2">
      <w:pPr>
        <w:autoSpaceDE w:val="0"/>
        <w:autoSpaceDN w:val="0"/>
        <w:adjustRightInd w:val="0"/>
        <w:spacing w:line="240" w:lineRule="auto"/>
        <w:rPr>
          <w:rFonts w:cs="Times New Roman"/>
          <w:szCs w:val="24"/>
          <w:lang w:val="fr-FR"/>
        </w:rPr>
      </w:pPr>
    </w:p>
    <w:p w:rsidR="008D7E99" w:rsidRDefault="008D7E99">
      <w:pPr>
        <w:spacing w:after="160"/>
        <w:rPr>
          <w:rFonts w:cs="Times New Roman"/>
          <w:szCs w:val="24"/>
          <w:lang w:val="fr-FR"/>
        </w:rPr>
      </w:pPr>
      <w:r>
        <w:rPr>
          <w:rFonts w:cs="Times New Roman"/>
          <w:szCs w:val="24"/>
          <w:lang w:val="fr-FR"/>
        </w:rPr>
        <w:br w:type="page"/>
      </w:r>
    </w:p>
    <w:p w:rsidR="008D7E99" w:rsidRPr="008C115E" w:rsidRDefault="008D7E99" w:rsidP="00246DD2">
      <w:pPr>
        <w:autoSpaceDE w:val="0"/>
        <w:autoSpaceDN w:val="0"/>
        <w:adjustRightInd w:val="0"/>
        <w:spacing w:line="240" w:lineRule="auto"/>
        <w:rPr>
          <w:rFonts w:cs="Times New Roman"/>
          <w:b/>
          <w:szCs w:val="24"/>
          <w:lang w:val="fr-FR"/>
        </w:rPr>
      </w:pPr>
      <w:r w:rsidRPr="008C115E">
        <w:rPr>
          <w:rFonts w:cs="Times New Roman"/>
          <w:b/>
          <w:szCs w:val="24"/>
          <w:lang w:val="fr-FR"/>
        </w:rPr>
        <w:lastRenderedPageBreak/>
        <w:t>2</w:t>
      </w:r>
      <w:r w:rsidRPr="008C115E">
        <w:rPr>
          <w:rFonts w:cs="Times New Roman"/>
          <w:b/>
          <w:szCs w:val="24"/>
          <w:vertAlign w:val="superscript"/>
          <w:lang w:val="fr-FR"/>
        </w:rPr>
        <w:t>e</w:t>
      </w:r>
      <w:r w:rsidRPr="008C115E">
        <w:rPr>
          <w:rFonts w:cs="Times New Roman"/>
          <w:b/>
          <w:szCs w:val="24"/>
          <w:lang w:val="fr-FR"/>
        </w:rPr>
        <w:t xml:space="preserve"> partie : ANALYSE D’ARR</w:t>
      </w:r>
      <w:r w:rsidRPr="008C115E">
        <w:rPr>
          <w:rFonts w:cs="Times New Roman"/>
          <w:b/>
          <w:caps/>
          <w:szCs w:val="24"/>
          <w:lang w:val="fr-FR"/>
        </w:rPr>
        <w:t>ê</w:t>
      </w:r>
      <w:r w:rsidRPr="008C115E">
        <w:rPr>
          <w:rFonts w:cs="Times New Roman"/>
          <w:b/>
          <w:szCs w:val="24"/>
          <w:lang w:val="fr-FR"/>
        </w:rPr>
        <w:t xml:space="preserve">T </w:t>
      </w:r>
      <w:r w:rsidR="00246DD2" w:rsidRPr="008C115E">
        <w:rPr>
          <w:rFonts w:cs="Times New Roman"/>
          <w:b/>
          <w:szCs w:val="24"/>
          <w:lang w:val="fr-FR"/>
        </w:rPr>
        <w:t xml:space="preserve"> </w:t>
      </w:r>
    </w:p>
    <w:p w:rsidR="008D7E99" w:rsidRDefault="008D7E99"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szCs w:val="24"/>
          <w:lang w:val="fr-FR"/>
        </w:rPr>
      </w:pPr>
      <w:r w:rsidRPr="00246DD2">
        <w:rPr>
          <w:rFonts w:cs="Times New Roman"/>
          <w:szCs w:val="24"/>
          <w:lang w:val="fr-FR"/>
        </w:rPr>
        <w:t>Cour de cassation</w:t>
      </w:r>
      <w:r w:rsidR="008C115E">
        <w:rPr>
          <w:rFonts w:cs="Times New Roman"/>
          <w:szCs w:val="24"/>
          <w:lang w:val="fr-FR"/>
        </w:rPr>
        <w:t xml:space="preserve"> - </w:t>
      </w:r>
      <w:r w:rsidRPr="00246DD2">
        <w:rPr>
          <w:rFonts w:cs="Times New Roman"/>
          <w:szCs w:val="24"/>
          <w:lang w:val="fr-FR"/>
        </w:rPr>
        <w:t>Chambre commerciale</w:t>
      </w:r>
      <w:r w:rsidR="008C115E">
        <w:rPr>
          <w:rFonts w:cs="Times New Roman"/>
          <w:szCs w:val="24"/>
          <w:lang w:val="fr-FR"/>
        </w:rPr>
        <w:t xml:space="preserve"> - </w:t>
      </w:r>
      <w:r w:rsidRPr="00246DD2">
        <w:rPr>
          <w:rFonts w:cs="Times New Roman"/>
          <w:szCs w:val="24"/>
          <w:lang w:val="fr-FR"/>
        </w:rPr>
        <w:t>Audience publique du mardi 8 mars 2016</w:t>
      </w:r>
    </w:p>
    <w:p w:rsidR="00246DD2" w:rsidRPr="00246DD2" w:rsidRDefault="008D7E99" w:rsidP="00246DD2">
      <w:pPr>
        <w:autoSpaceDE w:val="0"/>
        <w:autoSpaceDN w:val="0"/>
        <w:adjustRightInd w:val="0"/>
        <w:spacing w:line="240" w:lineRule="auto"/>
        <w:rPr>
          <w:rFonts w:cs="Times New Roman"/>
          <w:szCs w:val="24"/>
          <w:lang w:val="fr-FR"/>
        </w:rPr>
      </w:pPr>
      <w:r>
        <w:rPr>
          <w:rFonts w:cs="Times New Roman"/>
          <w:szCs w:val="24"/>
          <w:lang w:val="fr-FR"/>
        </w:rPr>
        <w:t>N° de pourvoi : 14-25718</w:t>
      </w:r>
    </w:p>
    <w:p w:rsidR="008D7E99" w:rsidRDefault="008D7E99" w:rsidP="00246DD2">
      <w:pPr>
        <w:autoSpaceDE w:val="0"/>
        <w:autoSpaceDN w:val="0"/>
        <w:adjustRightInd w:val="0"/>
        <w:spacing w:line="240" w:lineRule="auto"/>
        <w:rPr>
          <w:rFonts w:cs="Times New Roman"/>
          <w:szCs w:val="24"/>
          <w:lang w:val="fr-FR"/>
        </w:rPr>
      </w:pPr>
    </w:p>
    <w:p w:rsidR="008C115E" w:rsidRPr="008C115E" w:rsidRDefault="008C115E" w:rsidP="008C115E">
      <w:pPr>
        <w:autoSpaceDE w:val="0"/>
        <w:autoSpaceDN w:val="0"/>
        <w:adjustRightInd w:val="0"/>
        <w:spacing w:line="240" w:lineRule="auto"/>
        <w:rPr>
          <w:rFonts w:cs="Times New Roman"/>
          <w:szCs w:val="24"/>
          <w:lang w:val="fr-FR"/>
        </w:rPr>
      </w:pPr>
      <w:r w:rsidRPr="008C115E">
        <w:rPr>
          <w:rFonts w:cs="Times New Roman"/>
          <w:szCs w:val="24"/>
          <w:lang w:val="fr-FR"/>
        </w:rPr>
        <w:t xml:space="preserve">LA COUR DE CASSATION, CHAMBRE COMMERCIALE, a rendu l’arrêt suivant :  </w:t>
      </w:r>
    </w:p>
    <w:p w:rsidR="008C115E" w:rsidRDefault="008C115E" w:rsidP="008C115E">
      <w:pPr>
        <w:autoSpaceDE w:val="0"/>
        <w:autoSpaceDN w:val="0"/>
        <w:adjustRightInd w:val="0"/>
        <w:spacing w:line="240" w:lineRule="auto"/>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Attendu, selon l’arrêt attaqué, que la société Cosmetics Perfumes Services (la société CPS), aujourd’hui dénommée Arts et Fragrance Services, s’est vue confier par la société Parfums Nina Ricci et la société Paco Rabanne parfums (la société Paco Rabanne) le conditionnement de produits par des contrats des 19 octobre 2005 puis 31 janvier 2006, ce dernier ayant été conclu pour une durée de deux ans, renouvelable par tacite reconduction, et comportant l’engagement des donneurs d’ordre d’assurer une activité pour au moins « 50 000 heures » de travail par an ; qu’un nouveau contrat a été conclu le 11 février 2008, pour une durée d’un an, avec effet au 1er janvier précédent, prévoyant la tenue d’un rendez-vous au mois de novembre en vue d’envisager les termes d’un engagement pour l’année suivante ; qu’aucun contrat n’a été conclu pour l’année 2009, la société Paco Rabanne s’étant limitée à adresser des commandes à la société CPS avant de lancer un appel d’offres, à l’issue duquel cette dernière n’a pas été retenue ; que s’estimant victime d’un abus de dépendance économique et d’une rupture brutale de relation commerciale établie, la société CPS, mise en redressement judiciaire en février 2010, a assigné les sociétés Paco Rabanne et Nina Ricci en paiement de dommages-intérêts ; qu’en cours de procédure, la société Puig France, nouvelle dénomination de la société Paco Rabanne, est venue aux droits de la société Parfums Nina Rici ; que la société CPS a bénéficié d’un plan de redressement, M. X... étant désigné commissaire à l’exécution du plan ;  </w:t>
      </w:r>
    </w:p>
    <w:p w:rsidR="008C115E" w:rsidRPr="008C115E" w:rsidRDefault="008C115E" w:rsidP="008C115E">
      <w:pPr>
        <w:autoSpaceDE w:val="0"/>
        <w:autoSpaceDN w:val="0"/>
        <w:adjustRightInd w:val="0"/>
        <w:spacing w:line="240" w:lineRule="auto"/>
        <w:jc w:val="both"/>
        <w:rPr>
          <w:rFonts w:cs="Times New Roman"/>
          <w:szCs w:val="24"/>
          <w:lang w:val="fr-FR"/>
        </w:rPr>
      </w:pPr>
      <w:r>
        <w:rPr>
          <w:rFonts w:cs="Times New Roman"/>
          <w:szCs w:val="24"/>
          <w:lang w:val="fr-FR"/>
        </w:rPr>
        <w:t>[…]</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Mais sur le second moyen, pris en sa deuxième branche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Vu l’article L. 442-6 I 5° du code de commerce,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Attendu que pour rejeter la demande formée par la société CPS et M. X..., ès qualités, pour rupture partielle d’une relation commerciale établie, l’arrêt retient que le contrat conclu pour l’année 2008 était à durée déterminée, sans clause de reconduction tacite, de sorte que l’engagement de la société Paco Rabanne de sous-traiter un volume d’activité d’au moins un million d’euros ne valait que pour cette période ; qu’il retient encore que les parties sont expressément convenues de se réunir en novembre 2008 pour envisager les termes d’un engagement contractuel pour l’année 2009, et que le chiffre d’affaires réalisé par la société CPS en 2009, qui s’élève à 301 117 euros, est conforme aux données figurant dans le compte-rendu de cette réunion, de sorte que la société CPS ne peut prétendre que la réduction intervenue était imprévisible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Qu’en se déterminant ainsi, alors qu’elle avait relevé que le chiffre d’affaires réalisé par la société CPS avec la société Paco Rabanne avait brutalement chuté au premier trimestre 2009, la cour d’appel, qui n’a pas recherché si la seconde avait clairement notifié à la première la rupture partielle de leur relation commerciale, en lui consentant un préavis suffisant, a privé sa décision de base légale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PAR CES MOTIFS, et sans qu’il y ait lieu de statuer sur les autres griefs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CASSE ET ANNULE, mais seulement en ce qu’il rejette les demandes de la société CPS au titre de la rupture brutale d’une relation commerciale établie et en ce qu’il statue sur les dépens et l’article 700 du code de procédure civile, l’arrêt rendu le 11 septembre 2014, entre les parties, par la cour d’appel de Paris ; remet, en conséquence, sur ces points, la cause et les parties dans l’état où elles se trouvaient avant ledit arrêt et, pour être fait droit, les renvoie devant la cour d’appel de Paris, autrement composée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Condamne la société Puig France SAS aux dépens ;  </w:t>
      </w: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Vu l’article 700 du code de procédure civile, la condamne à payer à la société Arts et Fragances Services, la somme de 3 000 euros et rejette sa demande ;  </w:t>
      </w:r>
    </w:p>
    <w:p w:rsidR="008C115E" w:rsidRDefault="008C115E" w:rsidP="008C115E">
      <w:pPr>
        <w:autoSpaceDE w:val="0"/>
        <w:autoSpaceDN w:val="0"/>
        <w:adjustRightInd w:val="0"/>
        <w:spacing w:line="240" w:lineRule="auto"/>
        <w:jc w:val="both"/>
        <w:rPr>
          <w:rFonts w:cs="Times New Roman"/>
          <w:szCs w:val="24"/>
          <w:lang w:val="fr-FR"/>
        </w:rPr>
      </w:pPr>
    </w:p>
    <w:p w:rsidR="008C115E" w:rsidRPr="008C115E" w:rsidRDefault="008C115E" w:rsidP="008C115E">
      <w:pPr>
        <w:autoSpaceDE w:val="0"/>
        <w:autoSpaceDN w:val="0"/>
        <w:adjustRightInd w:val="0"/>
        <w:spacing w:line="240" w:lineRule="auto"/>
        <w:jc w:val="both"/>
        <w:rPr>
          <w:rFonts w:cs="Times New Roman"/>
          <w:szCs w:val="24"/>
          <w:lang w:val="fr-FR"/>
        </w:rPr>
      </w:pPr>
      <w:r w:rsidRPr="008C115E">
        <w:rPr>
          <w:rFonts w:cs="Times New Roman"/>
          <w:szCs w:val="24"/>
          <w:lang w:val="fr-FR"/>
        </w:rPr>
        <w:t xml:space="preserve">Dit que sur les diligences du procureur général près la Cour de cassation, le présent arrêt sera transmis pour être transcrit en marge ou à la suite de l’arrêt partiellement cassé ;  </w:t>
      </w:r>
    </w:p>
    <w:p w:rsidR="008C115E" w:rsidRDefault="008C115E" w:rsidP="008C115E">
      <w:pPr>
        <w:autoSpaceDE w:val="0"/>
        <w:autoSpaceDN w:val="0"/>
        <w:adjustRightInd w:val="0"/>
        <w:spacing w:line="240" w:lineRule="auto"/>
        <w:rPr>
          <w:rFonts w:cs="Times New Roman"/>
          <w:szCs w:val="24"/>
          <w:lang w:val="fr-FR"/>
        </w:rPr>
      </w:pPr>
    </w:p>
    <w:p w:rsidR="008C115E" w:rsidRPr="008C115E" w:rsidRDefault="008C115E" w:rsidP="008C115E">
      <w:pPr>
        <w:autoSpaceDE w:val="0"/>
        <w:autoSpaceDN w:val="0"/>
        <w:adjustRightInd w:val="0"/>
        <w:spacing w:line="240" w:lineRule="auto"/>
        <w:rPr>
          <w:rFonts w:cs="Times New Roman"/>
          <w:szCs w:val="24"/>
          <w:lang w:val="fr-FR"/>
        </w:rPr>
      </w:pPr>
      <w:r w:rsidRPr="008C115E">
        <w:rPr>
          <w:rFonts w:cs="Times New Roman"/>
          <w:szCs w:val="24"/>
          <w:lang w:val="fr-FR"/>
        </w:rPr>
        <w:t xml:space="preserve">Ainsi fait et jugé par la Cour de cassation, chambre commerciale, financière et économique, et prononcé par le président en son audience publique du huit mars deux mille seize.  </w:t>
      </w:r>
    </w:p>
    <w:p w:rsidR="008C115E" w:rsidRDefault="008C115E" w:rsidP="008C115E">
      <w:pPr>
        <w:autoSpaceDE w:val="0"/>
        <w:autoSpaceDN w:val="0"/>
        <w:adjustRightInd w:val="0"/>
        <w:spacing w:line="240" w:lineRule="auto"/>
        <w:rPr>
          <w:rFonts w:cs="Times New Roman"/>
          <w:szCs w:val="24"/>
          <w:lang w:val="fr-FR"/>
        </w:rPr>
      </w:pPr>
    </w:p>
    <w:p w:rsidR="008C115E" w:rsidRDefault="008C115E" w:rsidP="008C115E">
      <w:pPr>
        <w:autoSpaceDE w:val="0"/>
        <w:autoSpaceDN w:val="0"/>
        <w:adjustRightInd w:val="0"/>
        <w:spacing w:line="240" w:lineRule="auto"/>
        <w:rPr>
          <w:rFonts w:cs="Times New Roman"/>
          <w:szCs w:val="24"/>
          <w:lang w:val="fr-FR"/>
        </w:rPr>
      </w:pPr>
    </w:p>
    <w:p w:rsidR="00246DD2" w:rsidRPr="008C115E" w:rsidRDefault="00246DD2" w:rsidP="008C115E">
      <w:pPr>
        <w:autoSpaceDE w:val="0"/>
        <w:autoSpaceDN w:val="0"/>
        <w:adjustRightInd w:val="0"/>
        <w:spacing w:line="240" w:lineRule="auto"/>
        <w:rPr>
          <w:rFonts w:cs="Times New Roman"/>
          <w:b/>
          <w:szCs w:val="24"/>
          <w:lang w:val="fr-FR"/>
        </w:rPr>
      </w:pPr>
      <w:r w:rsidRPr="008C115E">
        <w:rPr>
          <w:rFonts w:cs="Times New Roman"/>
          <w:b/>
          <w:szCs w:val="24"/>
          <w:lang w:val="fr-FR"/>
        </w:rPr>
        <w:t>1. Énoncez le problème de droit.</w:t>
      </w:r>
    </w:p>
    <w:p w:rsidR="00246DD2" w:rsidRPr="008C115E" w:rsidRDefault="00246DD2" w:rsidP="00246DD2">
      <w:pPr>
        <w:autoSpaceDE w:val="0"/>
        <w:autoSpaceDN w:val="0"/>
        <w:adjustRightInd w:val="0"/>
        <w:spacing w:line="240" w:lineRule="auto"/>
        <w:rPr>
          <w:rFonts w:cs="Times New Roman"/>
          <w:b/>
          <w:szCs w:val="24"/>
          <w:lang w:val="fr-FR"/>
        </w:rPr>
      </w:pPr>
      <w:r w:rsidRPr="008C115E">
        <w:rPr>
          <w:rFonts w:cs="Times New Roman"/>
          <w:b/>
          <w:szCs w:val="24"/>
          <w:lang w:val="fr-FR"/>
        </w:rPr>
        <w:t>2. Présentez le syllogisme utilisé par la Cour de cassation pour rendre sa décision.</w:t>
      </w:r>
    </w:p>
    <w:p w:rsidR="008C115E" w:rsidRDefault="008C115E" w:rsidP="00246DD2">
      <w:pPr>
        <w:autoSpaceDE w:val="0"/>
        <w:autoSpaceDN w:val="0"/>
        <w:adjustRightInd w:val="0"/>
        <w:spacing w:line="240" w:lineRule="auto"/>
        <w:rPr>
          <w:rFonts w:cs="Times New Roman"/>
          <w:szCs w:val="24"/>
          <w:lang w:val="fr-FR"/>
        </w:rPr>
      </w:pPr>
    </w:p>
    <w:p w:rsidR="008C115E" w:rsidRDefault="008C115E" w:rsidP="00246DD2">
      <w:pPr>
        <w:autoSpaceDE w:val="0"/>
        <w:autoSpaceDN w:val="0"/>
        <w:adjustRightInd w:val="0"/>
        <w:spacing w:line="240" w:lineRule="auto"/>
        <w:rPr>
          <w:rFonts w:cs="Times New Roman"/>
          <w:szCs w:val="24"/>
          <w:lang w:val="fr-FR"/>
        </w:rPr>
      </w:pPr>
    </w:p>
    <w:p w:rsidR="008C115E" w:rsidRDefault="008C115E" w:rsidP="00246DD2">
      <w:pPr>
        <w:autoSpaceDE w:val="0"/>
        <w:autoSpaceDN w:val="0"/>
        <w:adjustRightInd w:val="0"/>
        <w:spacing w:line="240" w:lineRule="auto"/>
        <w:rPr>
          <w:rFonts w:cs="Times New Roman"/>
          <w:szCs w:val="24"/>
          <w:lang w:val="fr-FR"/>
        </w:rPr>
      </w:pPr>
    </w:p>
    <w:p w:rsidR="00246DD2" w:rsidRPr="008C115E" w:rsidRDefault="00246DD2" w:rsidP="00246DD2">
      <w:pPr>
        <w:autoSpaceDE w:val="0"/>
        <w:autoSpaceDN w:val="0"/>
        <w:adjustRightInd w:val="0"/>
        <w:spacing w:line="240" w:lineRule="auto"/>
        <w:rPr>
          <w:rFonts w:cs="Times New Roman"/>
          <w:b/>
          <w:szCs w:val="24"/>
          <w:lang w:val="fr-FR"/>
        </w:rPr>
      </w:pPr>
      <w:r w:rsidRPr="008C115E">
        <w:rPr>
          <w:rFonts w:cs="Times New Roman"/>
          <w:b/>
          <w:szCs w:val="24"/>
          <w:lang w:val="fr-FR"/>
        </w:rPr>
        <w:t>3</w:t>
      </w:r>
      <w:r w:rsidR="008C115E" w:rsidRPr="008C115E">
        <w:rPr>
          <w:rFonts w:cs="Times New Roman"/>
          <w:b/>
          <w:szCs w:val="24"/>
          <w:vertAlign w:val="superscript"/>
          <w:lang w:val="fr-FR"/>
        </w:rPr>
        <w:t>e</w:t>
      </w:r>
      <w:r w:rsidR="008C115E" w:rsidRPr="008C115E">
        <w:rPr>
          <w:rFonts w:cs="Times New Roman"/>
          <w:b/>
          <w:szCs w:val="24"/>
          <w:lang w:val="fr-FR"/>
        </w:rPr>
        <w:t xml:space="preserve"> </w:t>
      </w:r>
      <w:r w:rsidRPr="008C115E">
        <w:rPr>
          <w:rFonts w:cs="Times New Roman"/>
          <w:b/>
          <w:szCs w:val="24"/>
          <w:lang w:val="fr-FR"/>
        </w:rPr>
        <w:t>PARTIE : VEILLE JURIDIQUE</w:t>
      </w:r>
    </w:p>
    <w:p w:rsidR="008C115E" w:rsidRDefault="008C115E" w:rsidP="00246DD2">
      <w:pPr>
        <w:autoSpaceDE w:val="0"/>
        <w:autoSpaceDN w:val="0"/>
        <w:adjustRightInd w:val="0"/>
        <w:spacing w:line="240" w:lineRule="auto"/>
        <w:rPr>
          <w:rFonts w:cs="Times New Roman"/>
          <w:szCs w:val="24"/>
          <w:lang w:val="fr-FR"/>
        </w:rPr>
      </w:pPr>
    </w:p>
    <w:p w:rsidR="00246DD2" w:rsidRPr="008C115E" w:rsidRDefault="00246DD2" w:rsidP="00246DD2">
      <w:pPr>
        <w:autoSpaceDE w:val="0"/>
        <w:autoSpaceDN w:val="0"/>
        <w:adjustRightInd w:val="0"/>
        <w:spacing w:line="240" w:lineRule="auto"/>
        <w:rPr>
          <w:rFonts w:cs="Times New Roman"/>
          <w:b/>
          <w:szCs w:val="24"/>
          <w:lang w:val="fr-FR"/>
        </w:rPr>
      </w:pPr>
      <w:r w:rsidRPr="008C115E">
        <w:rPr>
          <w:rFonts w:cs="Times New Roman"/>
          <w:b/>
          <w:szCs w:val="24"/>
          <w:lang w:val="fr-FR"/>
        </w:rPr>
        <w:t>Dans un bref développement, et en vous appuyant sur votre activité de veil</w:t>
      </w:r>
      <w:r w:rsidR="008C115E" w:rsidRPr="008C115E">
        <w:rPr>
          <w:rFonts w:cs="Times New Roman"/>
          <w:b/>
          <w:szCs w:val="24"/>
          <w:lang w:val="fr-FR"/>
        </w:rPr>
        <w:t xml:space="preserve">le juridique, vous traiterez le </w:t>
      </w:r>
      <w:r w:rsidRPr="008C115E">
        <w:rPr>
          <w:rFonts w:cs="Times New Roman"/>
          <w:b/>
          <w:szCs w:val="24"/>
          <w:lang w:val="fr-FR"/>
        </w:rPr>
        <w:t>sujet suivant :</w:t>
      </w:r>
      <w:r w:rsidR="008C115E" w:rsidRPr="008C115E">
        <w:rPr>
          <w:rFonts w:cs="Times New Roman"/>
          <w:b/>
          <w:szCs w:val="24"/>
          <w:lang w:val="fr-FR"/>
        </w:rPr>
        <w:t xml:space="preserve"> « </w:t>
      </w:r>
      <w:r w:rsidRPr="008C115E">
        <w:rPr>
          <w:rFonts w:cs="Times New Roman"/>
          <w:b/>
          <w:szCs w:val="24"/>
          <w:lang w:val="fr-FR"/>
        </w:rPr>
        <w:t xml:space="preserve">Responsabilité sociétale et contraintes juridiques pour </w:t>
      </w:r>
      <w:r w:rsidR="008C115E" w:rsidRPr="008C115E">
        <w:rPr>
          <w:rFonts w:cs="Times New Roman"/>
          <w:b/>
          <w:szCs w:val="24"/>
          <w:lang w:val="fr-FR"/>
        </w:rPr>
        <w:t>l</w:t>
      </w:r>
      <w:r w:rsidRPr="008C115E">
        <w:rPr>
          <w:rFonts w:cs="Times New Roman"/>
          <w:b/>
          <w:szCs w:val="24"/>
          <w:lang w:val="fr-FR"/>
        </w:rPr>
        <w:t>’entreprise.</w:t>
      </w:r>
      <w:r w:rsidR="008C115E" w:rsidRPr="008C115E">
        <w:rPr>
          <w:rFonts w:cs="Times New Roman"/>
          <w:b/>
          <w:szCs w:val="24"/>
          <w:lang w:val="fr-FR"/>
        </w:rPr>
        <w:t> »</w:t>
      </w:r>
    </w:p>
    <w:p w:rsidR="00246DD2" w:rsidRPr="00246DD2" w:rsidRDefault="00246DD2" w:rsidP="00246DD2">
      <w:pPr>
        <w:autoSpaceDE w:val="0"/>
        <w:autoSpaceDN w:val="0"/>
        <w:adjustRightInd w:val="0"/>
        <w:spacing w:line="240" w:lineRule="auto"/>
        <w:rPr>
          <w:rFonts w:cs="Times New Roman"/>
          <w:szCs w:val="24"/>
          <w:lang w:val="fr-FR"/>
        </w:rPr>
      </w:pPr>
    </w:p>
    <w:p w:rsidR="00246DD2" w:rsidRPr="00246DD2" w:rsidRDefault="00246DD2" w:rsidP="00246DD2">
      <w:pPr>
        <w:autoSpaceDE w:val="0"/>
        <w:autoSpaceDN w:val="0"/>
        <w:adjustRightInd w:val="0"/>
        <w:spacing w:line="240" w:lineRule="auto"/>
        <w:rPr>
          <w:rFonts w:cs="Times New Roman"/>
          <w:szCs w:val="24"/>
          <w:lang w:val="fr-FR"/>
        </w:rPr>
      </w:pPr>
    </w:p>
    <w:p w:rsidR="00AE3667" w:rsidRPr="00246DD2" w:rsidRDefault="00C92F1C">
      <w:pPr>
        <w:rPr>
          <w:rFonts w:cs="Times New Roman"/>
          <w:szCs w:val="24"/>
          <w:lang w:val="fr-FR"/>
        </w:rPr>
      </w:pPr>
    </w:p>
    <w:sectPr w:rsidR="00AE3667" w:rsidRPr="00246DD2" w:rsidSect="00306341">
      <w:footerReference w:type="default" r:id="rId6"/>
      <w:pgSz w:w="12240" w:h="15840"/>
      <w:pgMar w:top="851" w:right="851" w:bottom="851" w:left="85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F1C" w:rsidRDefault="00C92F1C" w:rsidP="008C115E">
      <w:pPr>
        <w:spacing w:line="240" w:lineRule="auto"/>
      </w:pPr>
      <w:r>
        <w:separator/>
      </w:r>
    </w:p>
  </w:endnote>
  <w:endnote w:type="continuationSeparator" w:id="0">
    <w:p w:rsidR="00C92F1C" w:rsidRDefault="00C92F1C" w:rsidP="008C11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064732"/>
      <w:docPartObj>
        <w:docPartGallery w:val="Page Numbers (Bottom of Page)"/>
        <w:docPartUnique/>
      </w:docPartObj>
    </w:sdtPr>
    <w:sdtEndPr/>
    <w:sdtContent>
      <w:p w:rsidR="008C115E" w:rsidRDefault="008C115E">
        <w:pPr>
          <w:pStyle w:val="Pieddepage"/>
          <w:jc w:val="right"/>
        </w:pPr>
        <w:r>
          <w:fldChar w:fldCharType="begin"/>
        </w:r>
        <w:r>
          <w:instrText>PAGE   \* MERGEFORMAT</w:instrText>
        </w:r>
        <w:r>
          <w:fldChar w:fldCharType="separate"/>
        </w:r>
        <w:r w:rsidR="0040308B" w:rsidRPr="0040308B">
          <w:rPr>
            <w:noProof/>
            <w:lang w:val="fr-FR"/>
          </w:rPr>
          <w:t>1</w:t>
        </w:r>
        <w:r>
          <w:fldChar w:fldCharType="end"/>
        </w:r>
      </w:p>
    </w:sdtContent>
  </w:sdt>
  <w:p w:rsidR="008C115E" w:rsidRDefault="008C11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F1C" w:rsidRDefault="00C92F1C" w:rsidP="008C115E">
      <w:pPr>
        <w:spacing w:line="240" w:lineRule="auto"/>
      </w:pPr>
      <w:r>
        <w:separator/>
      </w:r>
    </w:p>
  </w:footnote>
  <w:footnote w:type="continuationSeparator" w:id="0">
    <w:p w:rsidR="00C92F1C" w:rsidRDefault="00C92F1C" w:rsidP="008C115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DD2"/>
    <w:rsid w:val="00224F09"/>
    <w:rsid w:val="00246DD2"/>
    <w:rsid w:val="00306341"/>
    <w:rsid w:val="0040308B"/>
    <w:rsid w:val="007674E3"/>
    <w:rsid w:val="008658AD"/>
    <w:rsid w:val="008C115E"/>
    <w:rsid w:val="008D7E99"/>
    <w:rsid w:val="0092381A"/>
    <w:rsid w:val="00984B76"/>
    <w:rsid w:val="00C45AD6"/>
    <w:rsid w:val="00C92F1C"/>
    <w:rsid w:val="00EA16A4"/>
    <w:rsid w:val="00EF468F"/>
    <w:rsid w:val="00FB5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3E858-7CDA-4E0E-9ADC-BF5893F8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58AD"/>
    <w:pPr>
      <w:spacing w:after="0"/>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C115E"/>
    <w:pPr>
      <w:tabs>
        <w:tab w:val="center" w:pos="4536"/>
        <w:tab w:val="right" w:pos="9072"/>
      </w:tabs>
      <w:spacing w:line="240" w:lineRule="auto"/>
    </w:pPr>
  </w:style>
  <w:style w:type="character" w:customStyle="1" w:styleId="En-tteCar">
    <w:name w:val="En-tête Car"/>
    <w:basedOn w:val="Policepardfaut"/>
    <w:link w:val="En-tte"/>
    <w:uiPriority w:val="99"/>
    <w:rsid w:val="008C115E"/>
    <w:rPr>
      <w:rFonts w:ascii="Times New Roman" w:hAnsi="Times New Roman"/>
      <w:sz w:val="24"/>
    </w:rPr>
  </w:style>
  <w:style w:type="paragraph" w:styleId="Pieddepage">
    <w:name w:val="footer"/>
    <w:basedOn w:val="Normal"/>
    <w:link w:val="PieddepageCar"/>
    <w:uiPriority w:val="99"/>
    <w:unhideWhenUsed/>
    <w:rsid w:val="008C115E"/>
    <w:pPr>
      <w:tabs>
        <w:tab w:val="center" w:pos="4536"/>
        <w:tab w:val="right" w:pos="9072"/>
      </w:tabs>
      <w:spacing w:line="240" w:lineRule="auto"/>
    </w:pPr>
  </w:style>
  <w:style w:type="character" w:customStyle="1" w:styleId="PieddepageCar">
    <w:name w:val="Pied de page Car"/>
    <w:basedOn w:val="Policepardfaut"/>
    <w:link w:val="Pieddepage"/>
    <w:uiPriority w:val="99"/>
    <w:rsid w:val="008C115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1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1983</Words>
  <Characters>10909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Bonnefous</dc:creator>
  <cp:keywords/>
  <dc:description/>
  <cp:lastModifiedBy>Sophie</cp:lastModifiedBy>
  <cp:revision>2</cp:revision>
  <dcterms:created xsi:type="dcterms:W3CDTF">2017-06-19T22:39:00Z</dcterms:created>
  <dcterms:modified xsi:type="dcterms:W3CDTF">2017-06-19T22:39:00Z</dcterms:modified>
</cp:coreProperties>
</file>